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B41" w:rsidRDefault="00E95B41" w:rsidP="00E95B41">
      <w:pPr>
        <w:pStyle w:val="Textoindependiente"/>
        <w:rPr>
          <w:rFonts w:ascii="Arial" w:hAnsi="Arial" w:cs="Arial"/>
          <w:b/>
          <w:sz w:val="28"/>
          <w:szCs w:val="28"/>
        </w:rPr>
      </w:pPr>
    </w:p>
    <w:p w:rsidR="00E95B41" w:rsidRPr="00354B3D" w:rsidRDefault="00E95B41" w:rsidP="00E95B41">
      <w:pPr>
        <w:pStyle w:val="Textoindependiente"/>
        <w:rPr>
          <w:rFonts w:ascii="Arial" w:hAnsi="Arial" w:cs="Arial"/>
          <w:b/>
          <w:sz w:val="28"/>
          <w:szCs w:val="28"/>
        </w:rPr>
      </w:pPr>
    </w:p>
    <w:p w:rsidR="00E95B41" w:rsidRPr="00B16E4D" w:rsidRDefault="00E95B41" w:rsidP="00E95B41">
      <w:pPr>
        <w:shd w:val="clear" w:color="auto" w:fill="CCCCCC"/>
        <w:jc w:val="both"/>
        <w:rPr>
          <w:rFonts w:ascii="Arial" w:hAnsi="Arial" w:cs="Arial"/>
          <w:b/>
          <w:sz w:val="28"/>
          <w:szCs w:val="28"/>
        </w:rPr>
      </w:pPr>
      <w:r>
        <w:rPr>
          <w:rFonts w:ascii="Arial" w:hAnsi="Arial" w:cs="Arial"/>
          <w:b/>
          <w:sz w:val="28"/>
          <w:szCs w:val="28"/>
          <w:lang w:val="es-ES_tradnl"/>
        </w:rPr>
        <w:t xml:space="preserve">TÍTULO: ¿Cómo es mi comunidad, qué </w:t>
      </w:r>
      <w:r w:rsidRPr="00B16E4D">
        <w:rPr>
          <w:rFonts w:ascii="Arial" w:hAnsi="Arial" w:cs="Arial"/>
          <w:b/>
          <w:sz w:val="28"/>
          <w:szCs w:val="28"/>
          <w:lang w:val="es-ES_tradnl"/>
        </w:rPr>
        <w:t xml:space="preserve">problemas tiene y </w:t>
      </w:r>
      <w:r>
        <w:rPr>
          <w:rFonts w:ascii="Arial" w:hAnsi="Arial" w:cs="Arial"/>
          <w:b/>
          <w:sz w:val="28"/>
          <w:szCs w:val="28"/>
          <w:lang w:val="es-ES_tradnl"/>
        </w:rPr>
        <w:t>qué</w:t>
      </w:r>
      <w:r w:rsidRPr="00B16E4D">
        <w:rPr>
          <w:rFonts w:ascii="Arial" w:hAnsi="Arial" w:cs="Arial"/>
          <w:b/>
          <w:sz w:val="28"/>
          <w:szCs w:val="28"/>
          <w:lang w:val="es-ES_tradnl"/>
        </w:rPr>
        <w:t xml:space="preserve"> puedo aportar?”</w:t>
      </w:r>
    </w:p>
    <w:p w:rsidR="00E95B41" w:rsidRDefault="00E95B41" w:rsidP="00E95B41">
      <w:pPr>
        <w:jc w:val="both"/>
        <w:rPr>
          <w:rFonts w:ascii="Arial" w:hAnsi="Arial" w:cs="Arial"/>
          <w:bCs/>
          <w:sz w:val="28"/>
          <w:szCs w:val="28"/>
          <w:lang w:val="es-ES_tradnl"/>
        </w:rPr>
      </w:pPr>
    </w:p>
    <w:p w:rsidR="00E95B41" w:rsidRDefault="00E95B41" w:rsidP="00E95B41">
      <w:pPr>
        <w:shd w:val="clear" w:color="auto" w:fill="E0E0E0"/>
        <w:jc w:val="both"/>
        <w:rPr>
          <w:rFonts w:ascii="Arial" w:hAnsi="Arial" w:cs="Arial"/>
          <w:b/>
          <w:highlight w:val="lightGray"/>
        </w:rPr>
      </w:pPr>
      <w:r w:rsidRPr="00D05F04">
        <w:rPr>
          <w:rFonts w:ascii="Arial" w:hAnsi="Arial" w:cs="Arial"/>
          <w:b/>
          <w:bCs/>
          <w:sz w:val="28"/>
          <w:szCs w:val="28"/>
        </w:rPr>
        <w:t>DIMENSIÓN</w:t>
      </w:r>
      <w:r>
        <w:rPr>
          <w:rFonts w:ascii="Arial" w:hAnsi="Arial" w:cs="Arial"/>
          <w:bCs/>
          <w:sz w:val="28"/>
          <w:szCs w:val="28"/>
        </w:rPr>
        <w:t xml:space="preserve">: </w:t>
      </w:r>
      <w:r w:rsidRPr="00AA2EBC">
        <w:rPr>
          <w:rFonts w:ascii="Arial" w:hAnsi="Arial" w:cs="Arial"/>
          <w:b/>
          <w:bCs/>
          <w:sz w:val="28"/>
          <w:szCs w:val="28"/>
        </w:rPr>
        <w:t>PARTICIPACIÓN JUVENIL</w:t>
      </w:r>
    </w:p>
    <w:p w:rsidR="00E95B41" w:rsidRDefault="00E95B41" w:rsidP="00E95B41">
      <w:pPr>
        <w:rPr>
          <w:rFonts w:ascii="Arial" w:hAnsi="Arial" w:cs="Arial"/>
          <w:b/>
          <w:highlight w:val="lightGray"/>
        </w:rPr>
      </w:pPr>
    </w:p>
    <w:p w:rsidR="00E95B41" w:rsidRPr="00D05F04" w:rsidRDefault="00E95B41" w:rsidP="00E95B41">
      <w:pPr>
        <w:rPr>
          <w:rFonts w:ascii="Arial" w:hAnsi="Arial" w:cs="Arial"/>
          <w:b/>
        </w:rPr>
      </w:pPr>
      <w:r w:rsidRPr="00D05F04">
        <w:rPr>
          <w:rFonts w:ascii="Arial" w:hAnsi="Arial" w:cs="Arial"/>
          <w:b/>
          <w:highlight w:val="lightGray"/>
        </w:rPr>
        <w:t>LÍNEA DE ACCIÓN: PROTECCIÓN</w:t>
      </w:r>
    </w:p>
    <w:p w:rsidR="00E95B41" w:rsidRDefault="00E95B41" w:rsidP="00E95B41">
      <w:pPr>
        <w:rPr>
          <w:rFonts w:ascii="Arial" w:hAnsi="Arial" w:cs="Arial"/>
          <w:sz w:val="28"/>
          <w:szCs w:val="28"/>
        </w:rPr>
      </w:pPr>
    </w:p>
    <w:p w:rsidR="00E95B41" w:rsidRPr="00F46D53" w:rsidRDefault="00E95B41" w:rsidP="00E95B41">
      <w:pPr>
        <w:rPr>
          <w:rFonts w:ascii="Arial" w:hAnsi="Arial" w:cs="Arial"/>
        </w:rPr>
      </w:pPr>
      <w:r>
        <w:rPr>
          <w:rFonts w:ascii="Arial" w:hAnsi="Arial" w:cs="Arial"/>
          <w:sz w:val="28"/>
          <w:szCs w:val="28"/>
        </w:rPr>
        <w:t xml:space="preserve"> </w:t>
      </w:r>
      <w:r w:rsidRPr="00F46D53">
        <w:rPr>
          <w:rFonts w:ascii="Arial" w:hAnsi="Arial" w:cs="Arial"/>
          <w:b/>
        </w:rPr>
        <w:t>Ubicación</w:t>
      </w:r>
      <w:r w:rsidRPr="00F46D53">
        <w:rPr>
          <w:rFonts w:ascii="Arial" w:hAnsi="Arial" w:cs="Arial"/>
        </w:rPr>
        <w:t xml:space="preserve">: </w:t>
      </w:r>
      <w:r>
        <w:rPr>
          <w:rFonts w:ascii="Arial" w:hAnsi="Arial" w:cs="Arial"/>
        </w:rPr>
        <w:t>E</w:t>
      </w:r>
      <w:r w:rsidRPr="00F46D53">
        <w:rPr>
          <w:rFonts w:ascii="Arial" w:hAnsi="Arial" w:cs="Arial"/>
        </w:rPr>
        <w:t>xtracurricular</w:t>
      </w:r>
    </w:p>
    <w:p w:rsidR="00E95B41" w:rsidRPr="00F46D53" w:rsidRDefault="00E95B41" w:rsidP="00E95B41">
      <w:pPr>
        <w:rPr>
          <w:rFonts w:ascii="Arial" w:hAnsi="Arial" w:cs="Arial"/>
        </w:rPr>
      </w:pPr>
    </w:p>
    <w:p w:rsidR="00E95B41" w:rsidRPr="00D05F04" w:rsidRDefault="00E95B41" w:rsidP="00E95B41">
      <w:pPr>
        <w:rPr>
          <w:rFonts w:ascii="Arial" w:hAnsi="Arial" w:cs="Arial"/>
          <w:b/>
          <w:sz w:val="28"/>
          <w:szCs w:val="28"/>
        </w:rPr>
      </w:pPr>
      <w:r w:rsidRPr="00F46D53">
        <w:rPr>
          <w:rFonts w:ascii="Arial" w:hAnsi="Arial" w:cs="Arial"/>
          <w:b/>
        </w:rPr>
        <w:t>A quién va dirigida</w:t>
      </w:r>
      <w:r>
        <w:rPr>
          <w:rFonts w:ascii="Arial" w:hAnsi="Arial" w:cs="Arial"/>
          <w:b/>
          <w:sz w:val="28"/>
          <w:szCs w:val="28"/>
        </w:rPr>
        <w:t xml:space="preserve">: </w:t>
      </w:r>
      <w:r w:rsidRPr="00F46D53">
        <w:rPr>
          <w:rFonts w:ascii="Arial" w:hAnsi="Arial" w:cs="Arial"/>
          <w:sz w:val="28"/>
          <w:szCs w:val="28"/>
        </w:rPr>
        <w:t>E</w:t>
      </w:r>
      <w:r w:rsidRPr="009E0DBE">
        <w:rPr>
          <w:rFonts w:ascii="Arial" w:hAnsi="Arial" w:cs="Arial"/>
        </w:rPr>
        <w:t>studiantes</w:t>
      </w:r>
    </w:p>
    <w:p w:rsidR="00E95B41" w:rsidRDefault="00E95B41" w:rsidP="00E95B41">
      <w:pPr>
        <w:rPr>
          <w:rFonts w:ascii="Arial" w:hAnsi="Arial" w:cs="Arial"/>
          <w:sz w:val="28"/>
          <w:szCs w:val="28"/>
        </w:rPr>
      </w:pPr>
      <w:r>
        <w:rPr>
          <w:rFonts w:ascii="Arial" w:hAnsi="Arial" w:cs="Arial"/>
          <w:noProof/>
          <w:sz w:val="28"/>
          <w:szCs w:val="28"/>
          <w:lang w:val="es-MX" w:eastAsia="es-MX"/>
        </w:rPr>
        <w:drawing>
          <wp:inline distT="0" distB="0" distL="0" distR="0">
            <wp:extent cx="466725" cy="638175"/>
            <wp:effectExtent l="19050" t="0" r="9525" b="0"/>
            <wp:docPr id="1" name="Imagen 1"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Pj04309590000[1]"/>
                    <pic:cNvPicPr>
                      <a:picLocks noChangeAspect="1" noChangeArrowheads="1"/>
                    </pic:cNvPicPr>
                  </pic:nvPicPr>
                  <pic:blipFill>
                    <a:blip r:embed="rId7" cstate="print"/>
                    <a:srcRect/>
                    <a:stretch>
                      <a:fillRect/>
                    </a:stretch>
                  </pic:blipFill>
                  <pic:spPr bwMode="auto">
                    <a:xfrm>
                      <a:off x="0" y="0"/>
                      <a:ext cx="466725" cy="638175"/>
                    </a:xfrm>
                    <a:prstGeom prst="rect">
                      <a:avLst/>
                    </a:prstGeom>
                    <a:noFill/>
                    <a:ln w="9525">
                      <a:noFill/>
                      <a:miter lim="800000"/>
                      <a:headEnd/>
                      <a:tailEnd/>
                    </a:ln>
                  </pic:spPr>
                </pic:pic>
              </a:graphicData>
            </a:graphic>
          </wp:inline>
        </w:drawing>
      </w:r>
    </w:p>
    <w:p w:rsidR="00E95B41" w:rsidRDefault="00E95B41" w:rsidP="00E95B41">
      <w:pPr>
        <w:rPr>
          <w:rFonts w:ascii="Arial" w:hAnsi="Arial" w:cs="Arial"/>
          <w:sz w:val="28"/>
          <w:szCs w:val="28"/>
        </w:rPr>
      </w:pPr>
    </w:p>
    <w:p w:rsidR="00E95B41" w:rsidRDefault="00E95B41" w:rsidP="00E95B41">
      <w:pPr>
        <w:rPr>
          <w:rFonts w:ascii="Arial" w:hAnsi="Arial" w:cs="Arial"/>
          <w:sz w:val="28"/>
          <w:szCs w:val="28"/>
        </w:rPr>
      </w:pPr>
      <w:r w:rsidRPr="003C2A73">
        <w:rPr>
          <w:rFonts w:ascii="Arial" w:hAnsi="Arial" w:cs="Arial"/>
          <w:b/>
        </w:rPr>
        <w:t>Duración aproximada</w:t>
      </w:r>
      <w:r w:rsidRPr="003C2A73">
        <w:rPr>
          <w:rFonts w:ascii="Arial" w:hAnsi="Arial" w:cs="Arial"/>
        </w:rPr>
        <w:t xml:space="preserve">: </w:t>
      </w:r>
      <w:r>
        <w:rPr>
          <w:rFonts w:ascii="Arial" w:hAnsi="Arial" w:cs="Arial"/>
        </w:rPr>
        <w:t>Permanente</w:t>
      </w:r>
    </w:p>
    <w:p w:rsidR="00E95B41" w:rsidRDefault="00E95B41" w:rsidP="00E95B41">
      <w:pPr>
        <w:rPr>
          <w:rFonts w:ascii="Arial" w:hAnsi="Arial" w:cs="Arial"/>
          <w:sz w:val="28"/>
          <w:szCs w:val="28"/>
        </w:rPr>
      </w:pPr>
    </w:p>
    <w:p w:rsidR="00E95B41" w:rsidRDefault="00E95B41" w:rsidP="00E95B41">
      <w:pPr>
        <w:rPr>
          <w:rFonts w:ascii="Arial" w:hAnsi="Arial" w:cs="Arial"/>
          <w:sz w:val="28"/>
          <w:szCs w:val="28"/>
        </w:rPr>
      </w:pPr>
    </w:p>
    <w:p w:rsidR="00E95B41" w:rsidRDefault="00E95B41" w:rsidP="00E95B41">
      <w:pPr>
        <w:rPr>
          <w:rFonts w:ascii="Calibri" w:hAnsi="Calibri"/>
          <w:b/>
          <w:bCs/>
          <w:lang w:val="es-ES_tradnl"/>
        </w:rPr>
      </w:pPr>
      <w:r w:rsidRPr="00F46D53">
        <w:rPr>
          <w:rFonts w:ascii="Arial" w:hAnsi="Arial" w:cs="Arial"/>
          <w:b/>
          <w:bCs/>
          <w:lang w:val="es-ES_tradnl"/>
        </w:rPr>
        <w:t>Propósito:</w:t>
      </w:r>
      <w:r w:rsidRPr="00F46D53">
        <w:rPr>
          <w:rFonts w:ascii="Arial" w:hAnsi="Arial" w:cs="Arial"/>
          <w:b/>
          <w:bCs/>
          <w:lang w:val="es-ES_tradnl"/>
        </w:rPr>
        <w:tab/>
      </w:r>
      <w:r>
        <w:rPr>
          <w:rFonts w:ascii="Calibri" w:hAnsi="Calibri"/>
          <w:b/>
          <w:bCs/>
          <w:lang w:val="es-ES_tradnl"/>
        </w:rPr>
        <w:tab/>
      </w:r>
      <w:r>
        <w:rPr>
          <w:rFonts w:ascii="Calibri" w:hAnsi="Calibri"/>
          <w:b/>
          <w:bCs/>
          <w:lang w:val="es-ES_tradnl"/>
        </w:rPr>
        <w:tab/>
      </w:r>
      <w:r>
        <w:rPr>
          <w:rFonts w:ascii="Calibri" w:hAnsi="Calibri"/>
          <w:b/>
          <w:bCs/>
          <w:lang w:val="es-ES_tradnl"/>
        </w:rPr>
        <w:tab/>
      </w:r>
      <w:r>
        <w:rPr>
          <w:rFonts w:ascii="Calibri" w:hAnsi="Calibri"/>
          <w:b/>
          <w:bCs/>
          <w:lang w:val="es-ES_tradnl"/>
        </w:rPr>
        <w:tab/>
      </w:r>
      <w:r>
        <w:rPr>
          <w:rFonts w:ascii="Calibri" w:hAnsi="Calibri"/>
          <w:b/>
          <w:bCs/>
          <w:lang w:val="es-ES_tradnl"/>
        </w:rPr>
        <w:tab/>
      </w:r>
      <w:r>
        <w:rPr>
          <w:rFonts w:ascii="Calibri" w:hAnsi="Calibri"/>
          <w:b/>
          <w:bCs/>
          <w:lang w:val="es-ES_tradnl"/>
        </w:rPr>
        <w:tab/>
      </w:r>
      <w:r>
        <w:rPr>
          <w:rFonts w:ascii="Calibri" w:hAnsi="Calibri"/>
          <w:b/>
          <w:bCs/>
          <w:lang w:val="es-ES_tradnl"/>
        </w:rPr>
        <w:tab/>
      </w:r>
      <w:r>
        <w:rPr>
          <w:rFonts w:ascii="Calibri" w:hAnsi="Calibri"/>
          <w:b/>
          <w:bCs/>
          <w:lang w:val="es-ES_tradnl"/>
        </w:rPr>
        <w:tab/>
      </w:r>
      <w:r>
        <w:rPr>
          <w:rFonts w:ascii="Calibri" w:hAnsi="Calibri"/>
          <w:b/>
          <w:bCs/>
          <w:noProof/>
          <w:lang w:val="es-MX" w:eastAsia="es-MX"/>
        </w:rPr>
        <w:drawing>
          <wp:inline distT="0" distB="0" distL="0" distR="0">
            <wp:extent cx="457200" cy="600075"/>
            <wp:effectExtent l="19050" t="0" r="0" b="0"/>
            <wp:docPr id="2" name="Imagen 2"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BD05219_0000[1]"/>
                    <pic:cNvPicPr>
                      <a:picLocks noChangeAspect="1" noChangeArrowheads="1"/>
                    </pic:cNvPicPr>
                  </pic:nvPicPr>
                  <pic:blipFill>
                    <a:blip r:embed="rId8" cstate="print"/>
                    <a:srcRect/>
                    <a:stretch>
                      <a:fillRect/>
                    </a:stretch>
                  </pic:blipFill>
                  <pic:spPr bwMode="auto">
                    <a:xfrm>
                      <a:off x="0" y="0"/>
                      <a:ext cx="457200" cy="600075"/>
                    </a:xfrm>
                    <a:prstGeom prst="rect">
                      <a:avLst/>
                    </a:prstGeom>
                    <a:noFill/>
                    <a:ln w="9525">
                      <a:noFill/>
                      <a:miter lim="800000"/>
                      <a:headEnd/>
                      <a:tailEnd/>
                    </a:ln>
                  </pic:spPr>
                </pic:pic>
              </a:graphicData>
            </a:graphic>
          </wp:inline>
        </w:drawing>
      </w:r>
    </w:p>
    <w:p w:rsidR="00E95B41" w:rsidRDefault="00E95B41" w:rsidP="00E95B41">
      <w:pPr>
        <w:jc w:val="both"/>
        <w:rPr>
          <w:rFonts w:ascii="Calibri" w:hAnsi="Calibri"/>
          <w:lang w:val="es-ES_tradnl"/>
        </w:rPr>
      </w:pPr>
      <w:r>
        <w:rPr>
          <w:rFonts w:ascii="Arial" w:hAnsi="Arial" w:cs="Arial"/>
          <w:lang w:val="es-ES_tradnl"/>
        </w:rPr>
        <w:t xml:space="preserve">Crear </w:t>
      </w:r>
      <w:r w:rsidRPr="009D7125">
        <w:rPr>
          <w:rFonts w:ascii="Arial" w:hAnsi="Arial" w:cs="Arial"/>
          <w:lang w:val="es-ES_tradnl"/>
        </w:rPr>
        <w:t>un espacio para l</w:t>
      </w:r>
      <w:r>
        <w:rPr>
          <w:rFonts w:ascii="Arial" w:hAnsi="Arial" w:cs="Arial"/>
          <w:lang w:val="es-ES_tradnl"/>
        </w:rPr>
        <w:t>a reflexión, el análisis y realización de propuestas, aprovechando el acervo cultural y conocimiento de la comunidad que posee cada uno</w:t>
      </w:r>
      <w:r>
        <w:rPr>
          <w:rFonts w:ascii="Calibri" w:hAnsi="Calibri"/>
          <w:lang w:val="es-ES_tradnl"/>
        </w:rPr>
        <w:t>.</w:t>
      </w:r>
    </w:p>
    <w:p w:rsidR="00E95B41" w:rsidRDefault="00E95B41" w:rsidP="00E95B41">
      <w:pPr>
        <w:jc w:val="both"/>
        <w:rPr>
          <w:rFonts w:ascii="Calibri" w:hAnsi="Calibri"/>
          <w:lang w:val="es-ES_tradnl"/>
        </w:rPr>
      </w:pPr>
    </w:p>
    <w:p w:rsidR="00E95B41" w:rsidRDefault="00E95B41" w:rsidP="00E95B41">
      <w:pPr>
        <w:jc w:val="both"/>
        <w:rPr>
          <w:rFonts w:ascii="Arial" w:hAnsi="Arial" w:cs="Arial"/>
          <w:b/>
          <w:lang w:val="es-ES_tradnl"/>
        </w:rPr>
      </w:pPr>
      <w:r>
        <w:rPr>
          <w:rFonts w:ascii="Arial" w:hAnsi="Arial" w:cs="Arial"/>
          <w:b/>
          <w:noProof/>
          <w:lang w:val="es-MX" w:eastAsia="es-MX"/>
        </w:rPr>
        <w:drawing>
          <wp:inline distT="0" distB="0" distL="0" distR="0">
            <wp:extent cx="485775" cy="800100"/>
            <wp:effectExtent l="1905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4151440000[1]"/>
                    <pic:cNvPicPr>
                      <a:picLocks noChangeAspect="1" noChangeArrowheads="1"/>
                    </pic:cNvPicPr>
                  </pic:nvPicPr>
                  <pic:blipFill>
                    <a:blip r:embed="rId9" cstate="print"/>
                    <a:srcRect/>
                    <a:stretch>
                      <a:fillRect/>
                    </a:stretch>
                  </pic:blipFill>
                  <pic:spPr bwMode="auto">
                    <a:xfrm>
                      <a:off x="0" y="0"/>
                      <a:ext cx="485775" cy="800100"/>
                    </a:xfrm>
                    <a:prstGeom prst="rect">
                      <a:avLst/>
                    </a:prstGeom>
                    <a:noFill/>
                    <a:ln w="9525">
                      <a:noFill/>
                      <a:miter lim="800000"/>
                      <a:headEnd/>
                      <a:tailEnd/>
                    </a:ln>
                  </pic:spPr>
                </pic:pic>
              </a:graphicData>
            </a:graphic>
          </wp:inline>
        </w:drawing>
      </w:r>
    </w:p>
    <w:p w:rsidR="00E95B41" w:rsidRDefault="00E95B41" w:rsidP="00E95B41">
      <w:pPr>
        <w:jc w:val="both"/>
        <w:rPr>
          <w:rFonts w:ascii="Arial" w:hAnsi="Arial" w:cs="Arial"/>
          <w:b/>
          <w:lang w:val="es-ES_tradnl"/>
        </w:rPr>
      </w:pPr>
      <w:r w:rsidRPr="005C1616">
        <w:rPr>
          <w:rFonts w:ascii="Arial" w:hAnsi="Arial" w:cs="Arial"/>
          <w:b/>
          <w:lang w:val="es-ES_tradnl"/>
        </w:rPr>
        <w:t>Preparación de la actividad</w:t>
      </w:r>
      <w:r>
        <w:rPr>
          <w:rFonts w:ascii="Arial" w:hAnsi="Arial" w:cs="Arial"/>
          <w:b/>
          <w:lang w:val="es-ES_tradnl"/>
        </w:rPr>
        <w:t>:</w:t>
      </w:r>
    </w:p>
    <w:p w:rsidR="00E95B41" w:rsidRDefault="00E95B41" w:rsidP="00E95B41">
      <w:pPr>
        <w:jc w:val="both"/>
        <w:rPr>
          <w:rFonts w:ascii="Arial" w:hAnsi="Arial" w:cs="Arial"/>
          <w:szCs w:val="28"/>
          <w:lang w:val="es-ES_tradnl"/>
        </w:rPr>
      </w:pPr>
      <w:r w:rsidRPr="005C1616">
        <w:rPr>
          <w:rFonts w:ascii="Arial" w:hAnsi="Arial" w:cs="Arial"/>
          <w:lang w:val="es-ES_tradnl"/>
        </w:rPr>
        <w:t>El maestro</w:t>
      </w:r>
      <w:r>
        <w:rPr>
          <w:rFonts w:ascii="Arial" w:hAnsi="Arial" w:cs="Arial"/>
          <w:lang w:val="es-ES_tradnl"/>
        </w:rPr>
        <w:t>/a</w:t>
      </w:r>
      <w:r w:rsidRPr="005C1616">
        <w:rPr>
          <w:rFonts w:ascii="Arial" w:hAnsi="Arial" w:cs="Arial"/>
          <w:lang w:val="es-ES_tradnl"/>
        </w:rPr>
        <w:t xml:space="preserve"> deberá contar con los siguientes materiales:</w:t>
      </w:r>
      <w:r>
        <w:rPr>
          <w:rFonts w:ascii="Arial" w:hAnsi="Arial" w:cs="Arial"/>
          <w:bCs/>
          <w:szCs w:val="28"/>
          <w:lang w:val="es-ES_tradnl"/>
        </w:rPr>
        <w:t xml:space="preserve"> Pliegos de hojas bond</w:t>
      </w:r>
      <w:r w:rsidRPr="009D7125">
        <w:rPr>
          <w:rFonts w:ascii="Arial" w:hAnsi="Arial" w:cs="Arial"/>
          <w:szCs w:val="28"/>
          <w:lang w:val="es-ES_tradnl"/>
        </w:rPr>
        <w:t xml:space="preserve">,  plumones gruesos de colores, </w:t>
      </w:r>
      <w:r>
        <w:rPr>
          <w:rFonts w:ascii="Arial" w:hAnsi="Arial" w:cs="Arial"/>
          <w:szCs w:val="28"/>
          <w:lang w:val="es-ES_tradnl"/>
        </w:rPr>
        <w:t>revistas viejas, tijeras, pegamento blanco, diurex, masking tape varios materiales de reuso.</w:t>
      </w:r>
    </w:p>
    <w:p w:rsidR="00E95B41" w:rsidRDefault="00E95B41" w:rsidP="00E95B41">
      <w:pPr>
        <w:jc w:val="both"/>
        <w:rPr>
          <w:rFonts w:ascii="Arial" w:hAnsi="Arial" w:cs="Arial"/>
          <w:szCs w:val="28"/>
          <w:lang w:val="es-ES_trad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54"/>
      </w:tblGrid>
      <w:tr w:rsidR="00E95B41" w:rsidRPr="00953673" w:rsidTr="00682077">
        <w:tc>
          <w:tcPr>
            <w:tcW w:w="10173" w:type="dxa"/>
          </w:tcPr>
          <w:p w:rsidR="00E95B41" w:rsidRPr="00953673" w:rsidRDefault="00E95B41" w:rsidP="00682077">
            <w:pPr>
              <w:jc w:val="center"/>
              <w:rPr>
                <w:rFonts w:ascii="Arial" w:hAnsi="Arial" w:cs="Arial"/>
                <w:b/>
                <w:lang w:val="es-ES_tradnl"/>
              </w:rPr>
            </w:pPr>
            <w:r>
              <w:rPr>
                <w:rFonts w:ascii="Arial" w:hAnsi="Arial" w:cs="Arial"/>
                <w:b/>
                <w:lang w:val="es-ES_tradnl"/>
              </w:rPr>
              <w:t>F</w:t>
            </w:r>
            <w:r w:rsidRPr="00953673">
              <w:rPr>
                <w:rFonts w:ascii="Arial" w:hAnsi="Arial" w:cs="Arial"/>
                <w:b/>
                <w:lang w:val="es-ES_tradnl"/>
              </w:rPr>
              <w:t>icha técnica</w:t>
            </w:r>
          </w:p>
        </w:tc>
      </w:tr>
      <w:tr w:rsidR="00E95B41" w:rsidRPr="00953673" w:rsidTr="00682077">
        <w:tc>
          <w:tcPr>
            <w:tcW w:w="10173" w:type="dxa"/>
          </w:tcPr>
          <w:p w:rsidR="00E95B41" w:rsidRDefault="00E95B41" w:rsidP="00682077">
            <w:pPr>
              <w:spacing w:after="160"/>
              <w:jc w:val="both"/>
              <w:rPr>
                <w:rFonts w:ascii="Arial" w:hAnsi="Arial" w:cs="Arial"/>
                <w:lang w:val="es-ES_tradnl"/>
              </w:rPr>
            </w:pPr>
            <w:r>
              <w:rPr>
                <w:rFonts w:ascii="Arial" w:hAnsi="Arial" w:cs="Arial"/>
                <w:lang w:val="es-ES_tradnl"/>
              </w:rPr>
              <w:t>El diagnóstico de la comunidad</w:t>
            </w:r>
            <w:r w:rsidRPr="00953673">
              <w:rPr>
                <w:rFonts w:ascii="Arial" w:hAnsi="Arial" w:cs="Arial"/>
                <w:lang w:val="es-ES_tradnl"/>
              </w:rPr>
              <w:t xml:space="preserve"> es el punto de partida para conocer la realidad en todos sus aspectos: económico, político, socio-cultural, salud, medio ambiente, etc.</w:t>
            </w:r>
          </w:p>
          <w:p w:rsidR="00E95B41" w:rsidRDefault="00E95B41" w:rsidP="00682077">
            <w:pPr>
              <w:spacing w:after="160"/>
              <w:ind w:firstLine="567"/>
              <w:jc w:val="both"/>
              <w:rPr>
                <w:rFonts w:ascii="Arial" w:hAnsi="Arial" w:cs="Arial"/>
                <w:lang w:val="es-ES_tradnl"/>
              </w:rPr>
            </w:pPr>
            <w:r w:rsidRPr="00953673">
              <w:rPr>
                <w:rFonts w:ascii="Arial" w:hAnsi="Arial" w:cs="Arial"/>
                <w:lang w:val="es-ES_tradnl"/>
              </w:rPr>
              <w:t xml:space="preserve">Este conocimiento favorece </w:t>
            </w:r>
            <w:r>
              <w:rPr>
                <w:rFonts w:ascii="Arial" w:hAnsi="Arial" w:cs="Arial"/>
                <w:lang w:val="es-ES_tradnl"/>
              </w:rPr>
              <w:t>la realización de acciones que promuevan</w:t>
            </w:r>
            <w:r w:rsidRPr="00953673">
              <w:rPr>
                <w:rFonts w:ascii="Arial" w:hAnsi="Arial" w:cs="Arial"/>
                <w:lang w:val="es-ES_tradnl"/>
              </w:rPr>
              <w:t xml:space="preserve"> los cambios más importantes y necesarios de las comunidades,  que ayuden en las mejoras y se busquen alternativas preventivas, y a  no hacer acciones que se </w:t>
            </w:r>
            <w:r w:rsidRPr="00953673">
              <w:rPr>
                <w:rFonts w:ascii="Arial" w:hAnsi="Arial" w:cs="Arial"/>
                <w:lang w:val="es-ES_tradnl"/>
              </w:rPr>
              <w:lastRenderedPageBreak/>
              <w:t>consideren de impacto para otras realidades, pero que no son respuesta a las requeridas por las comunidades en m</w:t>
            </w:r>
            <w:r>
              <w:rPr>
                <w:rFonts w:ascii="Arial" w:hAnsi="Arial" w:cs="Arial"/>
                <w:lang w:val="es-ES_tradnl"/>
              </w:rPr>
              <w:t>uchas ocasiones, de esta forma s</w:t>
            </w:r>
            <w:r w:rsidRPr="00953673">
              <w:rPr>
                <w:rFonts w:ascii="Arial" w:hAnsi="Arial" w:cs="Arial"/>
                <w:lang w:val="es-ES_tradnl"/>
              </w:rPr>
              <w:t>e colabora a que los recursos sean invertidos</w:t>
            </w:r>
            <w:r>
              <w:rPr>
                <w:rFonts w:ascii="Arial" w:hAnsi="Arial" w:cs="Arial"/>
                <w:lang w:val="es-ES_tradnl"/>
              </w:rPr>
              <w:t xml:space="preserve"> óptimamente</w:t>
            </w:r>
            <w:r w:rsidRPr="00953673">
              <w:rPr>
                <w:rFonts w:ascii="Arial" w:hAnsi="Arial" w:cs="Arial"/>
                <w:lang w:val="es-ES_tradnl"/>
              </w:rPr>
              <w:t>.</w:t>
            </w:r>
          </w:p>
          <w:p w:rsidR="00E95B41" w:rsidRDefault="00E95B41" w:rsidP="00682077">
            <w:pPr>
              <w:spacing w:after="160"/>
              <w:ind w:firstLine="567"/>
              <w:jc w:val="both"/>
              <w:rPr>
                <w:rFonts w:ascii="Arial" w:hAnsi="Arial" w:cs="Arial"/>
                <w:lang w:val="es-ES_tradnl"/>
              </w:rPr>
            </w:pPr>
            <w:r w:rsidRPr="00953673">
              <w:rPr>
                <w:rFonts w:ascii="Arial" w:hAnsi="Arial" w:cs="Arial"/>
                <w:lang w:val="es-ES_tradnl"/>
              </w:rPr>
              <w:t>El que las y los jóvenes se involucren en el diagnóstico de su comunidad, es muy importante dado que, además de conocer las neces</w:t>
            </w:r>
            <w:r>
              <w:rPr>
                <w:rFonts w:ascii="Arial" w:hAnsi="Arial" w:cs="Arial"/>
                <w:lang w:val="es-ES_tradnl"/>
              </w:rPr>
              <w:t>idades de sus comunidades, a través de este proceso se</w:t>
            </w:r>
            <w:r w:rsidRPr="00953673">
              <w:rPr>
                <w:rFonts w:ascii="Arial" w:hAnsi="Arial" w:cs="Arial"/>
                <w:lang w:val="es-ES_tradnl"/>
              </w:rPr>
              <w:t xml:space="preserve">  van comprometiendo con los cambios que se requieren para el bien de</w:t>
            </w:r>
            <w:r>
              <w:rPr>
                <w:rFonts w:ascii="Arial" w:hAnsi="Arial" w:cs="Arial"/>
                <w:lang w:val="es-ES_tradnl"/>
              </w:rPr>
              <w:t xml:space="preserve"> las mismas.</w:t>
            </w:r>
          </w:p>
          <w:p w:rsidR="00E95B41" w:rsidRPr="00953673" w:rsidRDefault="00E95B41" w:rsidP="00682077">
            <w:pPr>
              <w:spacing w:after="160"/>
              <w:ind w:firstLine="567"/>
              <w:jc w:val="both"/>
              <w:rPr>
                <w:rFonts w:ascii="Arial" w:hAnsi="Arial" w:cs="Arial"/>
                <w:lang w:val="es-ES_tradnl"/>
              </w:rPr>
            </w:pPr>
            <w:r>
              <w:rPr>
                <w:rFonts w:ascii="Arial" w:hAnsi="Arial" w:cs="Arial"/>
                <w:lang w:val="es-ES_tradnl"/>
              </w:rPr>
              <w:t>El diagnóstico también favorece que los y las jóvenes descubran qué capacidades pueden poner al servicio de sus comunidades, valorando así el aporte que desde ahora pueden realizar en cambios concretos que favorezcan la mejora de su entorno y el importante papel que ellos y ellas juegan como agentes de cambio, en otras palabras, esta experiencia de descubrimiento de su entorno y de las propias capacidades que pueden colocar al servicio de las comunidades, se convierte en un ejercicio importante de vivencia de la ciudadanía</w:t>
            </w:r>
            <w:r w:rsidRPr="00953673">
              <w:rPr>
                <w:rFonts w:ascii="Arial" w:hAnsi="Arial" w:cs="Arial"/>
                <w:lang w:val="es-ES_tradnl"/>
              </w:rPr>
              <w:t>, e incluso muchos</w:t>
            </w:r>
            <w:r>
              <w:rPr>
                <w:rFonts w:ascii="Arial" w:hAnsi="Arial" w:cs="Arial"/>
                <w:lang w:val="es-ES_tradnl"/>
              </w:rPr>
              <w:t xml:space="preserve"> jóvenes, a partir de esta</w:t>
            </w:r>
            <w:r w:rsidRPr="00953673">
              <w:rPr>
                <w:rFonts w:ascii="Arial" w:hAnsi="Arial" w:cs="Arial"/>
                <w:lang w:val="es-ES_tradnl"/>
              </w:rPr>
              <w:t xml:space="preserve"> experiencia del contacto con sus comunidades van perfilando su proyecto de vida y su propia profesión.</w:t>
            </w:r>
            <w:r>
              <w:rPr>
                <w:rStyle w:val="Refdenotaalpie"/>
                <w:rFonts w:ascii="Arial" w:hAnsi="Arial" w:cs="Arial"/>
                <w:lang w:val="es-ES_tradnl"/>
              </w:rPr>
              <w:footnoteReference w:id="1"/>
            </w:r>
          </w:p>
        </w:tc>
      </w:tr>
    </w:tbl>
    <w:p w:rsidR="00E95B41" w:rsidRDefault="00E95B41" w:rsidP="00E95B41">
      <w:pPr>
        <w:jc w:val="both"/>
        <w:rPr>
          <w:rFonts w:ascii="Calibri" w:hAnsi="Calibri"/>
          <w:lang w:val="es-ES_tradnl"/>
        </w:rPr>
      </w:pPr>
    </w:p>
    <w:p w:rsidR="00E95B41" w:rsidRDefault="00E95B41" w:rsidP="00E95B41">
      <w:pPr>
        <w:rPr>
          <w:rFonts w:ascii="Calibri" w:hAnsi="Calibri"/>
          <w:b/>
          <w:bCs/>
          <w:szCs w:val="28"/>
          <w:lang w:val="es-ES_tradnl"/>
        </w:rPr>
      </w:pPr>
      <w:r w:rsidRPr="009D7125">
        <w:rPr>
          <w:rFonts w:ascii="Arial" w:hAnsi="Arial" w:cs="Arial"/>
          <w:b/>
          <w:bCs/>
          <w:szCs w:val="28"/>
          <w:lang w:val="es-ES_tradnl"/>
        </w:rPr>
        <w:t>Mecánica de aplicación</w:t>
      </w:r>
      <w:r>
        <w:rPr>
          <w:rFonts w:ascii="Calibri" w:hAnsi="Calibri"/>
          <w:b/>
          <w:bCs/>
          <w:szCs w:val="28"/>
          <w:lang w:val="es-ES_tradnl"/>
        </w:rPr>
        <w:t>:</w:t>
      </w:r>
      <w:r>
        <w:rPr>
          <w:rFonts w:ascii="Calibri" w:hAnsi="Calibri"/>
          <w:b/>
          <w:bCs/>
          <w:szCs w:val="28"/>
          <w:lang w:val="es-ES_tradnl"/>
        </w:rPr>
        <w:tab/>
      </w:r>
      <w:r>
        <w:rPr>
          <w:rFonts w:ascii="Calibri" w:hAnsi="Calibri"/>
          <w:b/>
          <w:bCs/>
          <w:szCs w:val="28"/>
          <w:lang w:val="es-ES_tradnl"/>
        </w:rPr>
        <w:tab/>
      </w:r>
      <w:r>
        <w:rPr>
          <w:rFonts w:ascii="Calibri" w:hAnsi="Calibri"/>
          <w:b/>
          <w:bCs/>
          <w:szCs w:val="28"/>
          <w:lang w:val="es-ES_tradnl"/>
        </w:rPr>
        <w:tab/>
      </w:r>
      <w:r>
        <w:rPr>
          <w:rFonts w:ascii="Calibri" w:hAnsi="Calibri"/>
          <w:b/>
          <w:bCs/>
          <w:szCs w:val="28"/>
          <w:lang w:val="es-ES_tradnl"/>
        </w:rPr>
        <w:tab/>
      </w:r>
      <w:r>
        <w:rPr>
          <w:rFonts w:ascii="Calibri" w:hAnsi="Calibri"/>
          <w:b/>
          <w:bCs/>
          <w:szCs w:val="28"/>
          <w:lang w:val="es-ES_tradnl"/>
        </w:rPr>
        <w:tab/>
      </w:r>
      <w:r>
        <w:rPr>
          <w:rFonts w:ascii="Calibri" w:hAnsi="Calibri"/>
          <w:b/>
          <w:bCs/>
          <w:szCs w:val="28"/>
          <w:lang w:val="es-ES_tradnl"/>
        </w:rPr>
        <w:tab/>
        <w:t xml:space="preserve">      </w:t>
      </w:r>
      <w:r>
        <w:rPr>
          <w:rFonts w:ascii="Calibri" w:hAnsi="Calibri"/>
          <w:b/>
          <w:bCs/>
          <w:noProof/>
          <w:szCs w:val="28"/>
          <w:lang w:val="es-MX" w:eastAsia="es-MX"/>
        </w:rPr>
        <w:drawing>
          <wp:inline distT="0" distB="0" distL="0" distR="0">
            <wp:extent cx="571500" cy="571500"/>
            <wp:effectExtent l="19050" t="0" r="0" b="0"/>
            <wp:docPr id="4"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59680000[1]"/>
                    <pic:cNvPicPr>
                      <a:picLocks noChangeAspect="1" noChangeArrowheads="1"/>
                    </pic:cNvPicPr>
                  </pic:nvPicPr>
                  <pic:blipFill>
                    <a:blip r:embed="rId10" cstate="print"/>
                    <a:srcRect/>
                    <a:stretch>
                      <a:fillRect/>
                    </a:stretch>
                  </pic:blipFill>
                  <pic:spPr bwMode="auto">
                    <a:xfrm>
                      <a:off x="0" y="0"/>
                      <a:ext cx="571500" cy="571500"/>
                    </a:xfrm>
                    <a:prstGeom prst="rect">
                      <a:avLst/>
                    </a:prstGeom>
                    <a:noFill/>
                    <a:ln w="9525">
                      <a:noFill/>
                      <a:miter lim="800000"/>
                      <a:headEnd/>
                      <a:tailEnd/>
                    </a:ln>
                  </pic:spPr>
                </pic:pic>
              </a:graphicData>
            </a:graphic>
          </wp:inline>
        </w:drawing>
      </w:r>
    </w:p>
    <w:p w:rsidR="00E95B41" w:rsidRPr="00385E74" w:rsidRDefault="00E95B41" w:rsidP="00E95B41">
      <w:pPr>
        <w:numPr>
          <w:ilvl w:val="0"/>
          <w:numId w:val="1"/>
        </w:numPr>
        <w:jc w:val="both"/>
        <w:rPr>
          <w:rFonts w:ascii="Arial" w:hAnsi="Arial" w:cs="Arial"/>
          <w:szCs w:val="28"/>
          <w:lang w:val="es-ES_tradnl"/>
        </w:rPr>
      </w:pPr>
      <w:r w:rsidRPr="00E421AA">
        <w:rPr>
          <w:rFonts w:ascii="Arial" w:hAnsi="Arial" w:cs="Arial"/>
          <w:bCs/>
          <w:szCs w:val="28"/>
          <w:lang w:val="es-ES_tradnl"/>
        </w:rPr>
        <w:t xml:space="preserve">Solicitar a los participantes que </w:t>
      </w:r>
      <w:r>
        <w:rPr>
          <w:rFonts w:ascii="Arial" w:hAnsi="Arial" w:cs="Arial"/>
          <w:bCs/>
          <w:szCs w:val="28"/>
          <w:lang w:val="es-ES_tradnl"/>
        </w:rPr>
        <w:t>recuerden cómo era su comunidad cuando ellos eran niños/as y/o cómo les han platicado sus padres, madres  y abuelos que era, y/o lo que han leído en libros y revistas.</w:t>
      </w:r>
    </w:p>
    <w:p w:rsidR="00E95B41" w:rsidRPr="00842133" w:rsidRDefault="00E95B41" w:rsidP="00E95B41">
      <w:pPr>
        <w:numPr>
          <w:ilvl w:val="0"/>
          <w:numId w:val="1"/>
        </w:numPr>
        <w:jc w:val="both"/>
        <w:rPr>
          <w:rFonts w:ascii="Arial" w:hAnsi="Arial" w:cs="Arial"/>
          <w:szCs w:val="28"/>
          <w:lang w:val="es-ES_tradnl"/>
        </w:rPr>
      </w:pPr>
      <w:r>
        <w:rPr>
          <w:rFonts w:ascii="Arial" w:hAnsi="Arial" w:cs="Arial"/>
          <w:bCs/>
          <w:szCs w:val="28"/>
          <w:lang w:val="es-ES_tradnl"/>
        </w:rPr>
        <w:t>Invitarlos/as a que se integren en equipos de siete participantes (la cantidad podrá variar de acuerdo con el número de asistentes y/o las necesidades del profesor).</w:t>
      </w:r>
    </w:p>
    <w:p w:rsidR="00E95B41" w:rsidRPr="00A67B33" w:rsidRDefault="00E95B41" w:rsidP="00E95B41">
      <w:pPr>
        <w:numPr>
          <w:ilvl w:val="0"/>
          <w:numId w:val="1"/>
        </w:numPr>
        <w:jc w:val="both"/>
        <w:rPr>
          <w:rFonts w:ascii="Arial" w:hAnsi="Arial" w:cs="Arial"/>
          <w:szCs w:val="28"/>
          <w:lang w:val="es-ES_tradnl"/>
        </w:rPr>
      </w:pPr>
      <w:r>
        <w:rPr>
          <w:rFonts w:ascii="Arial" w:hAnsi="Arial" w:cs="Arial"/>
          <w:bCs/>
          <w:szCs w:val="28"/>
          <w:lang w:val="es-ES_tradnl"/>
        </w:rPr>
        <w:t>Pedir que identifiquen algunos problemas de su comunidad como:</w:t>
      </w:r>
    </w:p>
    <w:p w:rsidR="00E95B41" w:rsidRDefault="00E95B41" w:rsidP="00E95B41">
      <w:pPr>
        <w:numPr>
          <w:ilvl w:val="3"/>
          <w:numId w:val="1"/>
        </w:numPr>
        <w:jc w:val="both"/>
        <w:rPr>
          <w:rFonts w:ascii="Arial" w:hAnsi="Arial" w:cs="Arial"/>
          <w:bCs/>
          <w:szCs w:val="28"/>
          <w:lang w:val="es-ES_tradnl"/>
        </w:rPr>
      </w:pPr>
      <w:r>
        <w:rPr>
          <w:rFonts w:ascii="Arial" w:hAnsi="Arial" w:cs="Arial"/>
          <w:bCs/>
          <w:szCs w:val="28"/>
          <w:lang w:val="es-ES_tradnl"/>
        </w:rPr>
        <w:t>Contaminación ambiental</w:t>
      </w:r>
    </w:p>
    <w:p w:rsidR="00E95B41" w:rsidRDefault="00E95B41" w:rsidP="00E95B41">
      <w:pPr>
        <w:numPr>
          <w:ilvl w:val="3"/>
          <w:numId w:val="1"/>
        </w:numPr>
        <w:jc w:val="both"/>
        <w:rPr>
          <w:rFonts w:ascii="Arial" w:hAnsi="Arial" w:cs="Arial"/>
          <w:bCs/>
          <w:szCs w:val="28"/>
          <w:lang w:val="es-ES_tradnl"/>
        </w:rPr>
      </w:pPr>
      <w:r>
        <w:rPr>
          <w:rFonts w:ascii="Arial" w:hAnsi="Arial" w:cs="Arial"/>
          <w:bCs/>
          <w:szCs w:val="28"/>
          <w:lang w:val="es-ES_tradnl"/>
        </w:rPr>
        <w:t xml:space="preserve">Inseguridad </w:t>
      </w:r>
    </w:p>
    <w:p w:rsidR="00E95B41" w:rsidRDefault="00E95B41" w:rsidP="00E95B41">
      <w:pPr>
        <w:numPr>
          <w:ilvl w:val="3"/>
          <w:numId w:val="1"/>
        </w:numPr>
        <w:jc w:val="both"/>
        <w:rPr>
          <w:rFonts w:ascii="Arial" w:hAnsi="Arial" w:cs="Arial"/>
          <w:bCs/>
          <w:szCs w:val="28"/>
          <w:lang w:val="es-ES_tradnl"/>
        </w:rPr>
      </w:pPr>
      <w:r>
        <w:rPr>
          <w:rFonts w:ascii="Arial" w:hAnsi="Arial" w:cs="Arial"/>
          <w:bCs/>
          <w:szCs w:val="28"/>
          <w:lang w:val="es-ES_tradnl"/>
        </w:rPr>
        <w:t>Adicciones</w:t>
      </w:r>
    </w:p>
    <w:p w:rsidR="00E95B41" w:rsidRDefault="00E95B41" w:rsidP="00E95B41">
      <w:pPr>
        <w:numPr>
          <w:ilvl w:val="3"/>
          <w:numId w:val="1"/>
        </w:numPr>
        <w:jc w:val="both"/>
        <w:rPr>
          <w:rFonts w:ascii="Arial" w:hAnsi="Arial" w:cs="Arial"/>
          <w:bCs/>
          <w:szCs w:val="28"/>
          <w:lang w:val="es-ES_tradnl"/>
        </w:rPr>
      </w:pPr>
      <w:r>
        <w:rPr>
          <w:rFonts w:ascii="Arial" w:hAnsi="Arial" w:cs="Arial"/>
          <w:bCs/>
          <w:szCs w:val="28"/>
          <w:lang w:val="es-ES_tradnl"/>
        </w:rPr>
        <w:t>Embarazos en adolescentes</w:t>
      </w:r>
    </w:p>
    <w:p w:rsidR="00E95B41" w:rsidRDefault="00E95B41" w:rsidP="00E95B41">
      <w:pPr>
        <w:numPr>
          <w:ilvl w:val="3"/>
          <w:numId w:val="1"/>
        </w:numPr>
        <w:jc w:val="both"/>
        <w:rPr>
          <w:rFonts w:ascii="Arial" w:hAnsi="Arial" w:cs="Arial"/>
          <w:bCs/>
          <w:szCs w:val="28"/>
          <w:lang w:val="es-ES_tradnl"/>
        </w:rPr>
      </w:pPr>
      <w:r>
        <w:rPr>
          <w:rFonts w:ascii="Arial" w:hAnsi="Arial" w:cs="Arial"/>
          <w:bCs/>
          <w:szCs w:val="28"/>
          <w:lang w:val="es-ES_tradnl"/>
        </w:rPr>
        <w:t>Violencia intrafamiliar</w:t>
      </w:r>
    </w:p>
    <w:p w:rsidR="00E95B41" w:rsidRPr="00B4746B" w:rsidRDefault="00E95B41" w:rsidP="00E95B41">
      <w:pPr>
        <w:numPr>
          <w:ilvl w:val="3"/>
          <w:numId w:val="1"/>
        </w:numPr>
        <w:rPr>
          <w:rFonts w:ascii="Arial" w:hAnsi="Arial" w:cs="Arial"/>
          <w:lang w:val="es-ES_tradnl"/>
        </w:rPr>
      </w:pPr>
      <w:r w:rsidRPr="00B4746B">
        <w:rPr>
          <w:rFonts w:ascii="Arial" w:hAnsi="Arial" w:cs="Arial"/>
          <w:lang w:val="es-ES_tradnl"/>
        </w:rPr>
        <w:t>Discriminación social</w:t>
      </w:r>
    </w:p>
    <w:p w:rsidR="00E95B41" w:rsidRDefault="00E95B41" w:rsidP="00E95B41">
      <w:pPr>
        <w:numPr>
          <w:ilvl w:val="3"/>
          <w:numId w:val="1"/>
        </w:numPr>
        <w:rPr>
          <w:rFonts w:ascii="Arial" w:hAnsi="Arial" w:cs="Arial"/>
          <w:lang w:val="es-ES_tradnl"/>
        </w:rPr>
      </w:pPr>
      <w:r w:rsidRPr="00B4746B">
        <w:rPr>
          <w:rFonts w:ascii="Arial" w:hAnsi="Arial" w:cs="Arial"/>
          <w:lang w:val="es-ES_tradnl"/>
        </w:rPr>
        <w:t>SIDA</w:t>
      </w:r>
    </w:p>
    <w:p w:rsidR="00E95B41" w:rsidRDefault="00E95B41" w:rsidP="00E95B41">
      <w:pPr>
        <w:numPr>
          <w:ilvl w:val="3"/>
          <w:numId w:val="1"/>
        </w:numPr>
        <w:rPr>
          <w:rFonts w:ascii="Arial" w:hAnsi="Arial" w:cs="Arial"/>
          <w:lang w:val="es-ES_tradnl"/>
        </w:rPr>
      </w:pPr>
      <w:r>
        <w:rPr>
          <w:rFonts w:ascii="Arial" w:hAnsi="Arial" w:cs="Arial"/>
          <w:lang w:val="es-ES_tradnl"/>
        </w:rPr>
        <w:t>Acoso sexual</w:t>
      </w:r>
    </w:p>
    <w:p w:rsidR="00E95B41" w:rsidRDefault="00E95B41" w:rsidP="00E95B41">
      <w:pPr>
        <w:numPr>
          <w:ilvl w:val="3"/>
          <w:numId w:val="1"/>
        </w:numPr>
        <w:rPr>
          <w:rFonts w:ascii="Arial" w:hAnsi="Arial" w:cs="Arial"/>
          <w:lang w:val="es-ES_tradnl"/>
        </w:rPr>
      </w:pPr>
      <w:r>
        <w:rPr>
          <w:rFonts w:ascii="Arial" w:hAnsi="Arial" w:cs="Arial"/>
          <w:lang w:val="es-ES_tradnl"/>
        </w:rPr>
        <w:t>Otros (Se aceptarán propuestas)</w:t>
      </w:r>
    </w:p>
    <w:p w:rsidR="00E95B41" w:rsidRDefault="00E95B41" w:rsidP="00E95B41">
      <w:pPr>
        <w:rPr>
          <w:rFonts w:ascii="Arial" w:hAnsi="Arial" w:cs="Arial"/>
          <w:lang w:val="es-ES_tradnl"/>
        </w:rPr>
      </w:pPr>
    </w:p>
    <w:p w:rsidR="00E95B41" w:rsidRPr="00A8580A" w:rsidRDefault="00E95B41" w:rsidP="00E95B41">
      <w:pPr>
        <w:numPr>
          <w:ilvl w:val="0"/>
          <w:numId w:val="1"/>
        </w:numPr>
        <w:jc w:val="both"/>
        <w:rPr>
          <w:rFonts w:ascii="Arial" w:hAnsi="Arial" w:cs="Arial"/>
          <w:szCs w:val="28"/>
          <w:lang w:val="es-ES_tradnl"/>
        </w:rPr>
      </w:pPr>
      <w:r>
        <w:rPr>
          <w:rFonts w:ascii="Arial" w:hAnsi="Arial" w:cs="Arial"/>
          <w:szCs w:val="28"/>
          <w:lang w:val="es-ES_tradnl"/>
        </w:rPr>
        <w:t>Cada equi</w:t>
      </w:r>
      <w:r w:rsidRPr="00A8580A">
        <w:rPr>
          <w:rFonts w:ascii="Arial" w:hAnsi="Arial" w:cs="Arial"/>
          <w:szCs w:val="28"/>
          <w:lang w:val="es-ES_tradnl"/>
        </w:rPr>
        <w:t xml:space="preserve">po </w:t>
      </w:r>
      <w:r>
        <w:rPr>
          <w:rFonts w:ascii="Arial" w:hAnsi="Arial" w:cs="Arial"/>
          <w:szCs w:val="28"/>
          <w:lang w:val="es-ES_tradnl"/>
        </w:rPr>
        <w:t>escogerá un tema para trabajar, o en su defecto, el profesor/a los asignará o rifará.</w:t>
      </w:r>
    </w:p>
    <w:p w:rsidR="00E95B41" w:rsidRPr="00A8580A" w:rsidRDefault="00E95B41" w:rsidP="00E95B41">
      <w:pPr>
        <w:numPr>
          <w:ilvl w:val="0"/>
          <w:numId w:val="1"/>
        </w:numPr>
        <w:jc w:val="both"/>
        <w:rPr>
          <w:rFonts w:ascii="Arial" w:hAnsi="Arial" w:cs="Arial"/>
          <w:b/>
          <w:szCs w:val="28"/>
          <w:lang w:val="es-ES_tradnl"/>
        </w:rPr>
      </w:pPr>
      <w:r>
        <w:rPr>
          <w:rFonts w:ascii="Arial" w:hAnsi="Arial" w:cs="Arial"/>
          <w:bCs/>
          <w:szCs w:val="28"/>
          <w:lang w:val="es-ES_tradnl"/>
        </w:rPr>
        <w:t xml:space="preserve">El maestro/a pedirá que analicen el problema de acuerdo con los siguientes puntos: </w:t>
      </w:r>
    </w:p>
    <w:p w:rsidR="00E95B41" w:rsidRPr="00A8580A" w:rsidRDefault="00E95B41" w:rsidP="00E95B41">
      <w:pPr>
        <w:numPr>
          <w:ilvl w:val="2"/>
          <w:numId w:val="1"/>
        </w:numPr>
        <w:jc w:val="both"/>
        <w:rPr>
          <w:rFonts w:ascii="Arial" w:hAnsi="Arial" w:cs="Arial"/>
          <w:b/>
          <w:szCs w:val="28"/>
          <w:lang w:val="es-ES_tradnl"/>
        </w:rPr>
      </w:pPr>
      <w:r>
        <w:rPr>
          <w:rFonts w:ascii="Arial" w:hAnsi="Arial" w:cs="Arial"/>
          <w:bCs/>
          <w:szCs w:val="28"/>
          <w:lang w:val="es-ES_tradnl"/>
        </w:rPr>
        <w:t>Inicio del problema</w:t>
      </w:r>
    </w:p>
    <w:p w:rsidR="00E95B41" w:rsidRPr="00A8580A" w:rsidRDefault="00E95B41" w:rsidP="00E95B41">
      <w:pPr>
        <w:numPr>
          <w:ilvl w:val="2"/>
          <w:numId w:val="1"/>
        </w:numPr>
        <w:jc w:val="both"/>
        <w:rPr>
          <w:rFonts w:ascii="Arial" w:hAnsi="Arial" w:cs="Arial"/>
          <w:b/>
          <w:szCs w:val="28"/>
          <w:lang w:val="es-ES_tradnl"/>
        </w:rPr>
      </w:pPr>
      <w:r>
        <w:rPr>
          <w:rFonts w:ascii="Arial" w:hAnsi="Arial" w:cs="Arial"/>
          <w:bCs/>
          <w:szCs w:val="28"/>
          <w:lang w:val="es-ES_tradnl"/>
        </w:rPr>
        <w:lastRenderedPageBreak/>
        <w:t>Desarrollo a través del tiempo</w:t>
      </w:r>
    </w:p>
    <w:p w:rsidR="00E95B41" w:rsidRPr="00A8580A" w:rsidRDefault="00E95B41" w:rsidP="00E95B41">
      <w:pPr>
        <w:numPr>
          <w:ilvl w:val="2"/>
          <w:numId w:val="1"/>
        </w:numPr>
        <w:jc w:val="both"/>
        <w:rPr>
          <w:rFonts w:ascii="Arial" w:hAnsi="Arial" w:cs="Arial"/>
          <w:b/>
          <w:szCs w:val="28"/>
          <w:lang w:val="es-ES_tradnl"/>
        </w:rPr>
      </w:pPr>
      <w:r>
        <w:rPr>
          <w:rFonts w:ascii="Arial" w:hAnsi="Arial" w:cs="Arial"/>
          <w:bCs/>
          <w:szCs w:val="28"/>
          <w:lang w:val="es-ES_tradnl"/>
        </w:rPr>
        <w:t>Estado actual</w:t>
      </w:r>
    </w:p>
    <w:p w:rsidR="00E95B41" w:rsidRPr="00A8580A" w:rsidRDefault="00E95B41" w:rsidP="00E95B41">
      <w:pPr>
        <w:numPr>
          <w:ilvl w:val="2"/>
          <w:numId w:val="1"/>
        </w:numPr>
        <w:jc w:val="both"/>
        <w:rPr>
          <w:rFonts w:ascii="Arial" w:hAnsi="Arial" w:cs="Arial"/>
          <w:b/>
          <w:szCs w:val="28"/>
          <w:lang w:val="es-ES_tradnl"/>
        </w:rPr>
      </w:pPr>
      <w:r>
        <w:rPr>
          <w:rFonts w:ascii="Arial" w:hAnsi="Arial" w:cs="Arial"/>
          <w:bCs/>
          <w:szCs w:val="28"/>
          <w:lang w:val="es-ES_tradnl"/>
        </w:rPr>
        <w:t>Conclusiones</w:t>
      </w:r>
    </w:p>
    <w:p w:rsidR="00E95B41" w:rsidRDefault="00E95B41" w:rsidP="00E95B41">
      <w:pPr>
        <w:numPr>
          <w:ilvl w:val="0"/>
          <w:numId w:val="1"/>
        </w:numPr>
        <w:jc w:val="both"/>
        <w:rPr>
          <w:rFonts w:ascii="Arial" w:hAnsi="Arial" w:cs="Arial"/>
          <w:szCs w:val="28"/>
          <w:lang w:val="es-ES_tradnl"/>
        </w:rPr>
      </w:pPr>
      <w:r>
        <w:rPr>
          <w:rFonts w:ascii="Arial" w:hAnsi="Arial" w:cs="Arial"/>
          <w:szCs w:val="28"/>
          <w:lang w:val="es-ES_tradnl"/>
        </w:rPr>
        <w:t>Con la ayuda del facilitador/a, cada equipo realizará un collage acerca de la problemática que le tocó trabajar.</w:t>
      </w:r>
    </w:p>
    <w:p w:rsidR="00E95B41" w:rsidRPr="001C1393" w:rsidRDefault="00E95B41" w:rsidP="00E95B41">
      <w:pPr>
        <w:numPr>
          <w:ilvl w:val="0"/>
          <w:numId w:val="1"/>
        </w:numPr>
        <w:jc w:val="both"/>
        <w:rPr>
          <w:rFonts w:ascii="Arial" w:hAnsi="Arial" w:cs="Arial"/>
          <w:szCs w:val="28"/>
          <w:lang w:val="es-ES_tradnl"/>
        </w:rPr>
      </w:pPr>
      <w:r>
        <w:rPr>
          <w:rFonts w:ascii="Arial" w:hAnsi="Arial" w:cs="Arial"/>
          <w:szCs w:val="28"/>
          <w:lang w:val="es-ES_tradnl"/>
        </w:rPr>
        <w:t>Cada equipo expondrá ante el grupo su collage.</w:t>
      </w:r>
    </w:p>
    <w:p w:rsidR="00E95B41" w:rsidRPr="00EB6521" w:rsidRDefault="00E95B41" w:rsidP="00E95B41">
      <w:pPr>
        <w:numPr>
          <w:ilvl w:val="0"/>
          <w:numId w:val="1"/>
        </w:numPr>
        <w:jc w:val="both"/>
        <w:rPr>
          <w:rFonts w:ascii="Arial" w:hAnsi="Arial" w:cs="Arial"/>
          <w:sz w:val="28"/>
          <w:szCs w:val="28"/>
          <w:lang w:val="es-ES_tradnl"/>
        </w:rPr>
      </w:pPr>
      <w:r w:rsidRPr="001C1393">
        <w:rPr>
          <w:rFonts w:ascii="Arial" w:hAnsi="Arial" w:cs="Arial"/>
          <w:bCs/>
          <w:szCs w:val="28"/>
          <w:lang w:val="es-ES_tradnl"/>
        </w:rPr>
        <w:t>El profesor</w:t>
      </w:r>
      <w:r>
        <w:rPr>
          <w:rFonts w:ascii="Arial" w:hAnsi="Arial" w:cs="Arial"/>
          <w:bCs/>
          <w:szCs w:val="28"/>
          <w:lang w:val="es-ES_tradnl"/>
        </w:rPr>
        <w:t>/a</w:t>
      </w:r>
      <w:r w:rsidRPr="001C1393">
        <w:rPr>
          <w:rFonts w:ascii="Arial" w:hAnsi="Arial" w:cs="Arial"/>
          <w:bCs/>
          <w:szCs w:val="28"/>
          <w:lang w:val="es-ES_tradnl"/>
        </w:rPr>
        <w:t xml:space="preserve"> motivará al grupo para que prop</w:t>
      </w:r>
      <w:r>
        <w:rPr>
          <w:rFonts w:ascii="Arial" w:hAnsi="Arial" w:cs="Arial"/>
          <w:bCs/>
          <w:szCs w:val="28"/>
          <w:lang w:val="es-ES_tradnl"/>
        </w:rPr>
        <w:t>ongan y escriban en un papel acuerdos y compromisos, tanto individuales como colectivos, que a partir de ese día pondrán en práctica para beneficio de la comunidad, sin importar si trabajaron el tema o no.</w:t>
      </w:r>
    </w:p>
    <w:p w:rsidR="00E95B41" w:rsidRPr="00EB6521" w:rsidRDefault="00E95B41" w:rsidP="00E95B41">
      <w:pPr>
        <w:jc w:val="both"/>
        <w:rPr>
          <w:rFonts w:ascii="Arial" w:hAnsi="Arial" w:cs="Arial"/>
          <w:b/>
          <w:sz w:val="28"/>
          <w:szCs w:val="28"/>
          <w:lang w:val="es-ES_tradnl"/>
        </w:rPr>
      </w:pPr>
    </w:p>
    <w:p w:rsidR="00E95B41" w:rsidRDefault="00E95B41" w:rsidP="00E95B41">
      <w:pPr>
        <w:pStyle w:val="Textoindependiente"/>
        <w:ind w:left="360"/>
        <w:rPr>
          <w:rFonts w:ascii="Arial" w:hAnsi="Arial" w:cs="Arial"/>
          <w:b/>
          <w:lang w:val="es-ES_tradnl"/>
        </w:rPr>
      </w:pPr>
      <w:r>
        <w:rPr>
          <w:rFonts w:ascii="Arial" w:hAnsi="Arial" w:cs="Arial"/>
          <w:b/>
          <w:lang w:val="es-ES_tradnl"/>
        </w:rPr>
        <w:t>Seguimiento:</w:t>
      </w:r>
    </w:p>
    <w:p w:rsidR="00E95B41" w:rsidRDefault="00E95B41" w:rsidP="00E95B41">
      <w:pPr>
        <w:pStyle w:val="Textoindependiente"/>
        <w:ind w:left="360"/>
        <w:rPr>
          <w:rFonts w:ascii="Arial" w:hAnsi="Arial" w:cs="Arial"/>
          <w:b/>
          <w:lang w:val="es-ES_tradnl"/>
        </w:rPr>
      </w:pPr>
    </w:p>
    <w:p w:rsidR="00E95B41" w:rsidRDefault="00E95B41" w:rsidP="00E95B41">
      <w:pPr>
        <w:pStyle w:val="Textoindependiente"/>
        <w:ind w:left="360"/>
        <w:rPr>
          <w:rFonts w:ascii="Arial" w:hAnsi="Arial" w:cs="Arial"/>
          <w:lang w:val="es-ES_tradnl"/>
        </w:rPr>
      </w:pPr>
      <w:r w:rsidRPr="000122D8">
        <w:rPr>
          <w:rFonts w:ascii="Arial" w:hAnsi="Arial" w:cs="Arial"/>
          <w:lang w:val="es-ES_tradnl"/>
        </w:rPr>
        <w:t>Se solicitará a los y las participantes que integren al Portal sus compromisos y actividades.</w:t>
      </w:r>
    </w:p>
    <w:p w:rsidR="00E95B41" w:rsidRDefault="00E95B41" w:rsidP="00E95B41">
      <w:pPr>
        <w:pStyle w:val="Textoindependiente"/>
        <w:ind w:left="360"/>
        <w:rPr>
          <w:rFonts w:ascii="Arial" w:hAnsi="Arial" w:cs="Arial"/>
          <w:lang w:val="es-ES_tradnl"/>
        </w:rPr>
      </w:pPr>
    </w:p>
    <w:p w:rsidR="00E95B41" w:rsidRDefault="00E95B41" w:rsidP="00E95B41">
      <w:pPr>
        <w:pStyle w:val="Textoindependiente"/>
        <w:ind w:left="360"/>
        <w:rPr>
          <w:rFonts w:ascii="Arial" w:hAnsi="Arial" w:cs="Arial"/>
          <w:lang w:val="es-ES_tradnl"/>
        </w:rPr>
      </w:pPr>
    </w:p>
    <w:p w:rsidR="00AB208F" w:rsidRPr="00E95B41" w:rsidRDefault="00AB208F">
      <w:pPr>
        <w:rPr>
          <w:lang w:val="es-ES_tradnl"/>
        </w:rPr>
      </w:pPr>
    </w:p>
    <w:sectPr w:rsidR="00AB208F" w:rsidRPr="00E95B41" w:rsidSect="00AB208F">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8C2" w:rsidRDefault="00C968C2" w:rsidP="00E95B41">
      <w:r>
        <w:separator/>
      </w:r>
    </w:p>
  </w:endnote>
  <w:endnote w:type="continuationSeparator" w:id="0">
    <w:p w:rsidR="00C968C2" w:rsidRDefault="00C968C2" w:rsidP="00E95B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8C2" w:rsidRDefault="00C968C2" w:rsidP="00E95B41">
      <w:r>
        <w:separator/>
      </w:r>
    </w:p>
  </w:footnote>
  <w:footnote w:type="continuationSeparator" w:id="0">
    <w:p w:rsidR="00C968C2" w:rsidRDefault="00C968C2" w:rsidP="00E95B41">
      <w:r>
        <w:continuationSeparator/>
      </w:r>
    </w:p>
  </w:footnote>
  <w:footnote w:id="1">
    <w:p w:rsidR="00E95B41" w:rsidRPr="009E0DBE" w:rsidRDefault="00E95B41" w:rsidP="00E95B41">
      <w:pPr>
        <w:pStyle w:val="Textonotapie"/>
        <w:rPr>
          <w:lang w:val="es-ES_tradnl"/>
        </w:rPr>
      </w:pPr>
      <w:r>
        <w:rPr>
          <w:rStyle w:val="Refdenotaalpie"/>
        </w:rPr>
        <w:footnoteRef/>
      </w:r>
      <w:r>
        <w:t xml:space="preserve"> </w:t>
      </w:r>
      <w:r>
        <w:rPr>
          <w:lang w:val="es-ES_tradnl"/>
        </w:rPr>
        <w:t>Adaptado del SERAJ, a.c.</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EF455D"/>
    <w:multiLevelType w:val="hybridMultilevel"/>
    <w:tmpl w:val="12D00E24"/>
    <w:lvl w:ilvl="0" w:tplc="B6DCA59A">
      <w:start w:val="1"/>
      <w:numFmt w:val="decimal"/>
      <w:lvlText w:val="%1."/>
      <w:lvlJc w:val="left"/>
      <w:pPr>
        <w:ind w:left="928" w:hanging="360"/>
      </w:pPr>
      <w:rPr>
        <w:b w:val="0"/>
        <w:sz w:val="24"/>
        <w:szCs w:val="24"/>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E95B41"/>
    <w:rsid w:val="00AB208F"/>
    <w:rsid w:val="00C968C2"/>
    <w:rsid w:val="00E95B41"/>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B4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E95B41"/>
    <w:pPr>
      <w:jc w:val="both"/>
    </w:pPr>
    <w:rPr>
      <w:bCs/>
      <w:lang w:val="es-MX"/>
    </w:rPr>
  </w:style>
  <w:style w:type="character" w:customStyle="1" w:styleId="TextoindependienteCar">
    <w:name w:val="Texto independiente Car"/>
    <w:basedOn w:val="Fuentedeprrafopredeter"/>
    <w:link w:val="Textoindependiente"/>
    <w:rsid w:val="00E95B41"/>
    <w:rPr>
      <w:rFonts w:ascii="Times New Roman" w:eastAsia="Times New Roman" w:hAnsi="Times New Roman" w:cs="Times New Roman"/>
      <w:bCs/>
      <w:sz w:val="24"/>
      <w:szCs w:val="24"/>
      <w:lang w:eastAsia="es-ES"/>
    </w:rPr>
  </w:style>
  <w:style w:type="character" w:styleId="Refdenotaalpie">
    <w:name w:val="footnote reference"/>
    <w:basedOn w:val="Fuentedeprrafopredeter"/>
    <w:semiHidden/>
    <w:rsid w:val="00E95B41"/>
    <w:rPr>
      <w:vertAlign w:val="superscript"/>
    </w:rPr>
  </w:style>
  <w:style w:type="paragraph" w:styleId="Textonotapie">
    <w:name w:val="footnote text"/>
    <w:basedOn w:val="Normal"/>
    <w:link w:val="TextonotapieCar"/>
    <w:semiHidden/>
    <w:rsid w:val="00E95B41"/>
    <w:pPr>
      <w:spacing w:line="360" w:lineRule="auto"/>
      <w:jc w:val="both"/>
    </w:pPr>
    <w:rPr>
      <w:sz w:val="20"/>
      <w:szCs w:val="20"/>
    </w:rPr>
  </w:style>
  <w:style w:type="character" w:customStyle="1" w:styleId="TextonotapieCar">
    <w:name w:val="Texto nota pie Car"/>
    <w:basedOn w:val="Fuentedeprrafopredeter"/>
    <w:link w:val="Textonotapie"/>
    <w:semiHidden/>
    <w:rsid w:val="00E95B41"/>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E95B41"/>
    <w:rPr>
      <w:rFonts w:ascii="Tahoma" w:hAnsi="Tahoma" w:cs="Tahoma"/>
      <w:sz w:val="16"/>
      <w:szCs w:val="16"/>
    </w:rPr>
  </w:style>
  <w:style w:type="character" w:customStyle="1" w:styleId="TextodegloboCar">
    <w:name w:val="Texto de globo Car"/>
    <w:basedOn w:val="Fuentedeprrafopredeter"/>
    <w:link w:val="Textodeglobo"/>
    <w:uiPriority w:val="99"/>
    <w:semiHidden/>
    <w:rsid w:val="00E95B41"/>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558</Words>
  <Characters>3074</Characters>
  <Application>Microsoft Office Word</Application>
  <DocSecurity>0</DocSecurity>
  <Lines>25</Lines>
  <Paragraphs>7</Paragraphs>
  <ScaleCrop>false</ScaleCrop>
  <Company/>
  <LinksUpToDate>false</LinksUpToDate>
  <CharactersWithSpaces>3625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1</cp:revision>
  <dcterms:created xsi:type="dcterms:W3CDTF">2010-06-29T17:55:00Z</dcterms:created>
  <dcterms:modified xsi:type="dcterms:W3CDTF">2010-06-29T17:56:00Z</dcterms:modified>
</cp:coreProperties>
</file>